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1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8"/>
      </w:tblGrid>
      <w:tr>
        <w:tblPrEx>
          <w:tblW w:w="881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/>
        </w:trPr>
        <w:tc>
          <w:tcPr>
            <w:tcW w:w="8828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 xml:space="preserve">від </w:t>
      </w:r>
      <w:r>
        <w:t xml:space="preserve"> </w:t>
      </w:r>
      <w:r>
        <w:t>«25» 04.2022</w:t>
      </w:r>
      <w:r>
        <w:t xml:space="preserve">   </w:t>
      </w:r>
      <w:r>
        <w:t>№ 91-р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ind w:right="5386"/>
        <w:jc w:val="both"/>
      </w:pPr>
      <w:r>
        <w:t>Про оприлюднення інформації на веб-порталах відкритих даних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Керуючись п.19, 20, ч.4 ст.42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Закону України «Про місцеве самоврядування в Україні», відповідно ст. 1 Закону України «Про правовий режим воєнного стану»,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Указу Президента України від 24.02.2022 №64/2022 «Про введення воєнного стану в Україні», постанови Кабінету Міністрів України від 28.02.2022 №169 «Деякі питання здійснення оборонних та публічних закупівель товарів, робіт і послуг в умовах воєнного стану», п. 6 </w:t>
      </w:r>
      <w:r>
        <w:rPr>
          <w:rFonts w:ascii="Times New Roman" w:eastAsia="Times New Roman" w:hAnsi="Times New Roman" w:cs="Times New Roman"/>
          <w:shd w:val="clear" w:color="auto" w:fill="FFFFFF"/>
        </w:rPr>
        <w:t>Порядку оприлюднення на єдиному веб-порталі використання публічних коштів інформації про платіжні транзакції на єдиному казначейському рахунку, затвердженого постановою Кабінету Міністрів України від 14.09.2015 №676,</w:t>
      </w:r>
      <w:r>
        <w:rPr>
          <w:rFonts w:ascii="Times New Roman" w:eastAsia="Times New Roman" w:hAnsi="Times New Roman" w:cs="Times New Roman"/>
        </w:rPr>
        <w:t xml:space="preserve"> з метою підвищення обороноздатності країни в умовах збройної агресії Російської федерації та обмеження доступу до інформації, яка може бути використана проти інтересів України в частині забезпечення обороноздатності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1. Обмежити оприлюднення інформації на період дії військового стану на всій території України: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1.1 в електронній системі закупівель Prozorro договори про проведення закупівель товарів робіт і послуг, які стосуються оборонних потреб;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1.2 на веб-порталі «Є-дата – єдина платформа відкритих даних у сфері публічних фінансів» інформацію про укладення та виконання договорів, які стосуються оборонних потреб;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1.3 на веб-порталі «data.gov.ua Єдиний державний веб-портал відкритих даних» інформацію про договори, які укладені для здійснення оборонних потреб;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1.4 на офіційному веб-сайті міста Южноукраїнськ інформацію про договори, які укладені для здійснення оборонних потреб;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2. Інформацію зазначену в п.1. оприлюднити протягом 20 робочих днів після скасування військового стану на всій території України або на території Миколаївської області.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3. Контроль за виконанням цього розпорядження залишаю за собою. 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 xml:space="preserve">      </w:t>
      </w:r>
      <w:r>
        <w:t>Міський голова</w:t>
      </w:r>
      <w:r>
        <w:t xml:space="preserve">                                                                  </w:t>
      </w:r>
      <w:r>
        <w:t>Валерій ОНУФРІЄНКО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Ірина КУЛІШ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55532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